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  <w:bookmarkStart w:id="0" w:name="_GoBack"/>
      <w:bookmarkEnd w:id="0"/>
    </w:p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A70A14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 xml:space="preserve">                                                                                    </w:t>
      </w:r>
      <w:r w:rsidR="00795F94">
        <w:rPr>
          <w:rFonts w:ascii="Arial" w:hAnsi="Arial" w:cs="Arial"/>
          <w:b/>
          <w:sz w:val="24"/>
          <w:lang w:val="sr-Latn-ME"/>
        </w:rPr>
        <w:t>PREDLOG</w:t>
      </w:r>
    </w:p>
    <w:p w:rsidR="00D60866" w:rsidRDefault="00D60866" w:rsidP="00971748">
      <w:pPr>
        <w:spacing w:after="0" w:line="240" w:lineRule="auto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DNEVNI RED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za X</w:t>
      </w:r>
      <w:r w:rsidR="00D60866">
        <w:rPr>
          <w:rFonts w:ascii="Arial" w:hAnsi="Arial" w:cs="Arial"/>
          <w:b/>
          <w:sz w:val="24"/>
          <w:lang w:val="sr-Latn-ME"/>
        </w:rPr>
        <w:t>V</w:t>
      </w:r>
      <w:r w:rsidR="00BF3A7F">
        <w:rPr>
          <w:rFonts w:ascii="Arial" w:hAnsi="Arial" w:cs="Arial"/>
          <w:b/>
          <w:sz w:val="24"/>
          <w:lang w:val="sr-Latn-ME"/>
        </w:rPr>
        <w:t>II</w:t>
      </w:r>
      <w:r>
        <w:rPr>
          <w:rFonts w:ascii="Arial" w:hAnsi="Arial" w:cs="Arial"/>
          <w:b/>
          <w:sz w:val="24"/>
          <w:lang w:val="sr-Latn-ME"/>
        </w:rPr>
        <w:t xml:space="preserve"> sjednicu V saziva Upravnog odbora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Univerziteta Crne Gore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971748" w:rsidRDefault="00BF3A7F" w:rsidP="00BF3A7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Odluka o pokretanju postupka i utvrđivanju izbornih radnji  za izbor:</w:t>
      </w:r>
    </w:p>
    <w:p w:rsidR="00BF3A7F" w:rsidRDefault="00BF3A7F" w:rsidP="00BF3A7F">
      <w:pPr>
        <w:pStyle w:val="ListParagraph"/>
        <w:rPr>
          <w:rFonts w:ascii="Arial" w:hAnsi="Arial" w:cs="Arial"/>
          <w:b/>
          <w:sz w:val="24"/>
          <w:lang w:val="sr-Latn-ME"/>
        </w:rPr>
      </w:pPr>
    </w:p>
    <w:p w:rsidR="00BF3A7F" w:rsidRPr="00BF3A7F" w:rsidRDefault="00BF3A7F" w:rsidP="00BF3A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Dekana Fakulteta političkih nauka</w:t>
      </w: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Default="00971748" w:rsidP="00971748">
      <w:pPr>
        <w:rPr>
          <w:lang w:val="sr-Latn-ME"/>
        </w:rPr>
      </w:pPr>
    </w:p>
    <w:p w:rsidR="00D56667" w:rsidRPr="00971748" w:rsidRDefault="00BF3A7F" w:rsidP="00971748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Podgorica, 09</w:t>
      </w:r>
      <w:r w:rsidR="00971748" w:rsidRPr="00971748">
        <w:rPr>
          <w:rFonts w:ascii="Arial" w:hAnsi="Arial" w:cs="Arial"/>
          <w:sz w:val="24"/>
          <w:szCs w:val="24"/>
          <w:lang w:val="sr-Latn-ME"/>
        </w:rPr>
        <w:t>.11.2020. godine</w:t>
      </w:r>
    </w:p>
    <w:sectPr w:rsidR="00D56667" w:rsidRPr="00971748" w:rsidSect="00971D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B4F"/>
    <w:multiLevelType w:val="hybridMultilevel"/>
    <w:tmpl w:val="D042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68E"/>
    <w:multiLevelType w:val="hybridMultilevel"/>
    <w:tmpl w:val="F500993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5D2F"/>
    <w:multiLevelType w:val="hybridMultilevel"/>
    <w:tmpl w:val="357E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0C2F"/>
    <w:multiLevelType w:val="hybridMultilevel"/>
    <w:tmpl w:val="008E9ED8"/>
    <w:lvl w:ilvl="0" w:tplc="7CF404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20"/>
    <w:rsid w:val="000E08C3"/>
    <w:rsid w:val="001F1077"/>
    <w:rsid w:val="00245520"/>
    <w:rsid w:val="00597E62"/>
    <w:rsid w:val="0077550C"/>
    <w:rsid w:val="00795F94"/>
    <w:rsid w:val="00971748"/>
    <w:rsid w:val="00971DC0"/>
    <w:rsid w:val="00A70A14"/>
    <w:rsid w:val="00BF3A7F"/>
    <w:rsid w:val="00C57634"/>
    <w:rsid w:val="00CC2D12"/>
    <w:rsid w:val="00D56667"/>
    <w:rsid w:val="00D60866"/>
    <w:rsid w:val="00EC6AED"/>
    <w:rsid w:val="00F714F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2020-10-29T16:33:00Z</cp:lastPrinted>
  <dcterms:created xsi:type="dcterms:W3CDTF">2020-11-25T12:57:00Z</dcterms:created>
  <dcterms:modified xsi:type="dcterms:W3CDTF">2020-11-25T12:57:00Z</dcterms:modified>
</cp:coreProperties>
</file>